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AE5C86" w14:textId="643D08D0" w:rsidR="0080313F" w:rsidRPr="005F40CB" w:rsidRDefault="001E76D6" w:rsidP="001E76D6">
      <w:pPr>
        <w:jc w:val="center"/>
        <w:rPr>
          <w:rFonts w:ascii="Garamond" w:hAnsi="Garamond"/>
          <w:b/>
          <w:i/>
        </w:rPr>
      </w:pPr>
      <w:r w:rsidRPr="005F40CB">
        <w:rPr>
          <w:rFonts w:ascii="Garamond" w:hAnsi="Garamond"/>
          <w:b/>
        </w:rPr>
        <w:t>Lesson Plan “</w:t>
      </w:r>
      <w:proofErr w:type="spellStart"/>
      <w:r w:rsidRPr="005F40CB">
        <w:rPr>
          <w:rFonts w:ascii="Garamond" w:hAnsi="Garamond"/>
          <w:b/>
        </w:rPr>
        <w:t>Mrs</w:t>
      </w:r>
      <w:proofErr w:type="spellEnd"/>
      <w:r w:rsidRPr="005F40CB">
        <w:rPr>
          <w:rFonts w:ascii="Garamond" w:hAnsi="Garamond"/>
          <w:b/>
        </w:rPr>
        <w:t xml:space="preserve"> Dalloway’s Party” and </w:t>
      </w:r>
      <w:r w:rsidRPr="005F40CB">
        <w:rPr>
          <w:rFonts w:ascii="Garamond" w:hAnsi="Garamond"/>
          <w:b/>
          <w:i/>
        </w:rPr>
        <w:t>Mrs</w:t>
      </w:r>
      <w:bookmarkStart w:id="0" w:name="_GoBack"/>
      <w:bookmarkEnd w:id="0"/>
      <w:r w:rsidRPr="005F40CB">
        <w:rPr>
          <w:rFonts w:ascii="Garamond" w:hAnsi="Garamond"/>
          <w:b/>
          <w:i/>
        </w:rPr>
        <w:t xml:space="preserve"> Dalloway</w:t>
      </w:r>
    </w:p>
    <w:p w14:paraId="512030B5" w14:textId="77777777" w:rsidR="001E76D6" w:rsidRPr="005F40CB" w:rsidRDefault="001E76D6" w:rsidP="001E76D6">
      <w:pPr>
        <w:jc w:val="center"/>
        <w:rPr>
          <w:rFonts w:ascii="Garamond" w:hAnsi="Garamond"/>
          <w:b/>
          <w:i/>
        </w:rPr>
      </w:pPr>
    </w:p>
    <w:p w14:paraId="084C16B2" w14:textId="77777777" w:rsidR="00181D6D" w:rsidRDefault="00181D6D" w:rsidP="00B55669">
      <w:pPr>
        <w:tabs>
          <w:tab w:val="left" w:pos="993"/>
        </w:tabs>
        <w:rPr>
          <w:rFonts w:ascii="Garamond" w:hAnsi="Garamond"/>
        </w:rPr>
      </w:pPr>
      <w:r>
        <w:rPr>
          <w:rFonts w:ascii="Garamond" w:hAnsi="Garamond"/>
          <w:noProof/>
          <w:u w:val="single"/>
        </w:rPr>
        <w:drawing>
          <wp:inline distT="0" distB="0" distL="0" distR="0" wp14:anchorId="1DC57AF7" wp14:editId="5AE8F846">
            <wp:extent cx="5486400" cy="3733800"/>
            <wp:effectExtent l="0" t="0" r="0" b="0"/>
            <wp:docPr id="1" name="Picture 1" descr="Macintosh HD:Users:donwalker:Desktop:Screen Shot 2016-03-24 at 3.19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onwalker:Desktop:Screen Shot 2016-03-24 at 3.19.25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85785" w14:textId="77777777" w:rsidR="00181D6D" w:rsidRDefault="00181D6D" w:rsidP="00B55669">
      <w:pPr>
        <w:tabs>
          <w:tab w:val="left" w:pos="993"/>
        </w:tabs>
        <w:rPr>
          <w:rFonts w:ascii="Garamond" w:hAnsi="Garamond"/>
        </w:rPr>
      </w:pPr>
    </w:p>
    <w:p w14:paraId="5AF97A27" w14:textId="6A0F4EA1" w:rsidR="00B55669" w:rsidRPr="00181D6D" w:rsidRDefault="00B55669" w:rsidP="00B55669">
      <w:pPr>
        <w:tabs>
          <w:tab w:val="left" w:pos="993"/>
        </w:tabs>
        <w:rPr>
          <w:rFonts w:ascii="Garamond" w:hAnsi="Garamond"/>
        </w:rPr>
      </w:pPr>
      <w:r w:rsidRPr="005F40CB">
        <w:rPr>
          <w:rFonts w:ascii="Garamond" w:hAnsi="Garamond"/>
          <w:u w:val="single"/>
        </w:rPr>
        <w:t>Readings</w:t>
      </w:r>
    </w:p>
    <w:p w14:paraId="2FD00150" w14:textId="77777777" w:rsidR="005F40CB" w:rsidRPr="005F40CB" w:rsidRDefault="005F40CB" w:rsidP="005F40CB">
      <w:pPr>
        <w:ind w:left="567" w:hanging="283"/>
        <w:rPr>
          <w:rFonts w:ascii="Garamond" w:eastAsia="Times New Roman" w:hAnsi="Garamond" w:cs="Times New Roman"/>
        </w:rPr>
      </w:pPr>
      <w:r w:rsidRPr="005F40CB">
        <w:rPr>
          <w:rFonts w:ascii="Garamond" w:eastAsia="Times New Roman" w:hAnsi="Garamond" w:cs="Times New Roman"/>
          <w:color w:val="333333"/>
          <w:shd w:val="clear" w:color="auto" w:fill="FFFFFF"/>
        </w:rPr>
        <w:t>Woolf, Virginia, 1882-1941.</w:t>
      </w:r>
      <w:r w:rsidRPr="005F40CB">
        <w:rPr>
          <w:rStyle w:val="apple-converted-space"/>
          <w:rFonts w:ascii="Garamond" w:eastAsia="Times New Roman" w:hAnsi="Garamond" w:cs="Times New Roman"/>
          <w:color w:val="333333"/>
          <w:shd w:val="clear" w:color="auto" w:fill="FFFFFF"/>
        </w:rPr>
        <w:t> </w:t>
      </w:r>
      <w:proofErr w:type="spellStart"/>
      <w:r>
        <w:rPr>
          <w:rFonts w:ascii="Garamond" w:eastAsia="Times New Roman" w:hAnsi="Garamond" w:cs="Times New Roman"/>
          <w:i/>
          <w:iCs/>
          <w:color w:val="333333"/>
          <w:shd w:val="clear" w:color="auto" w:fill="FFFFFF"/>
        </w:rPr>
        <w:t>Mrs</w:t>
      </w:r>
      <w:proofErr w:type="spellEnd"/>
      <w:r w:rsidRPr="005F40CB">
        <w:rPr>
          <w:rFonts w:ascii="Garamond" w:eastAsia="Times New Roman" w:hAnsi="Garamond" w:cs="Times New Roman"/>
          <w:i/>
          <w:iCs/>
          <w:color w:val="333333"/>
          <w:shd w:val="clear" w:color="auto" w:fill="FFFFFF"/>
        </w:rPr>
        <w:t xml:space="preserve"> Dalloway</w:t>
      </w:r>
      <w:r w:rsidRPr="005F40CB">
        <w:rPr>
          <w:rFonts w:ascii="Garamond" w:eastAsia="Times New Roman" w:hAnsi="Garamond" w:cs="Times New Roman"/>
          <w:color w:val="333333"/>
          <w:shd w:val="clear" w:color="auto" w:fill="FFFFFF"/>
        </w:rPr>
        <w:t>. London: Published by L. &amp; V. Woolf at the Hogarth Press, 1925.</w:t>
      </w:r>
    </w:p>
    <w:p w14:paraId="59CF170E" w14:textId="77777777" w:rsidR="005F40CB" w:rsidRPr="005F40CB" w:rsidRDefault="005F40CB" w:rsidP="005F40CB">
      <w:pPr>
        <w:ind w:left="567" w:hanging="283"/>
        <w:rPr>
          <w:rFonts w:ascii="Garamond" w:hAnsi="Garamond"/>
        </w:rPr>
      </w:pPr>
      <w:r w:rsidRPr="005F40CB">
        <w:rPr>
          <w:rFonts w:ascii="Garamond" w:eastAsia="Times New Roman" w:hAnsi="Garamond" w:cs="Times New Roman"/>
          <w:color w:val="333333"/>
          <w:lang w:val="en-CA"/>
        </w:rPr>
        <w:t>Woolf, Virginia. </w:t>
      </w:r>
      <w:r>
        <w:rPr>
          <w:rFonts w:ascii="Garamond" w:eastAsia="Times New Roman" w:hAnsi="Garamond" w:cs="Times New Roman"/>
          <w:color w:val="333333"/>
          <w:lang w:val="en-CA"/>
        </w:rPr>
        <w:t>“</w:t>
      </w:r>
      <w:proofErr w:type="spellStart"/>
      <w:r w:rsidRPr="005F40CB">
        <w:rPr>
          <w:rFonts w:ascii="Garamond" w:eastAsia="Times New Roman" w:hAnsi="Garamond" w:cs="Times New Roman"/>
          <w:iCs/>
          <w:color w:val="333333"/>
          <w:lang w:val="en-CA"/>
        </w:rPr>
        <w:t>Mrs</w:t>
      </w:r>
      <w:proofErr w:type="spellEnd"/>
      <w:r w:rsidRPr="005F40CB">
        <w:rPr>
          <w:rFonts w:ascii="Garamond" w:eastAsia="Times New Roman" w:hAnsi="Garamond" w:cs="Times New Roman"/>
          <w:iCs/>
          <w:color w:val="333333"/>
          <w:lang w:val="en-CA"/>
        </w:rPr>
        <w:t xml:space="preserve"> Dalloway's Party: A Short Story Sequence</w:t>
      </w:r>
      <w:r w:rsidRPr="005F40CB">
        <w:rPr>
          <w:rFonts w:ascii="Garamond" w:eastAsia="Times New Roman" w:hAnsi="Garamond" w:cs="Times New Roman"/>
          <w:color w:val="333333"/>
          <w:lang w:val="en-CA"/>
        </w:rPr>
        <w:t>.</w:t>
      </w:r>
      <w:r>
        <w:rPr>
          <w:rFonts w:ascii="Garamond" w:eastAsia="Times New Roman" w:hAnsi="Garamond" w:cs="Times New Roman"/>
          <w:color w:val="333333"/>
          <w:lang w:val="en-CA"/>
        </w:rPr>
        <w:t>”</w:t>
      </w:r>
      <w:r w:rsidRPr="005F40CB">
        <w:rPr>
          <w:rFonts w:ascii="Garamond" w:eastAsia="Times New Roman" w:hAnsi="Garamond" w:cs="Times New Roman"/>
          <w:color w:val="333333"/>
          <w:lang w:val="en-CA"/>
        </w:rPr>
        <w:t xml:space="preserve"> London: Hogarth Press, 1973. </w:t>
      </w:r>
    </w:p>
    <w:p w14:paraId="78B44861" w14:textId="77777777" w:rsidR="00B55669" w:rsidRPr="005F40CB" w:rsidRDefault="00B55669" w:rsidP="001E76D6">
      <w:pPr>
        <w:rPr>
          <w:rFonts w:ascii="Garamond" w:hAnsi="Garamond"/>
          <w:u w:val="single"/>
        </w:rPr>
      </w:pPr>
    </w:p>
    <w:p w14:paraId="37499857" w14:textId="77777777" w:rsidR="001E76D6" w:rsidRPr="005F40CB" w:rsidRDefault="001E76D6" w:rsidP="001E76D6">
      <w:pPr>
        <w:rPr>
          <w:rFonts w:ascii="Garamond" w:hAnsi="Garamond"/>
          <w:u w:val="single"/>
        </w:rPr>
      </w:pPr>
      <w:r w:rsidRPr="005F40CB">
        <w:rPr>
          <w:rFonts w:ascii="Garamond" w:hAnsi="Garamond"/>
          <w:u w:val="single"/>
        </w:rPr>
        <w:t>Key Points</w:t>
      </w:r>
    </w:p>
    <w:p w14:paraId="1D66190D" w14:textId="77777777" w:rsidR="00747C32" w:rsidRPr="005F40CB" w:rsidRDefault="001E76D6" w:rsidP="00A83A12">
      <w:pPr>
        <w:ind w:left="284"/>
        <w:rPr>
          <w:rFonts w:ascii="Garamond" w:hAnsi="Garamond"/>
        </w:rPr>
      </w:pPr>
      <w:r w:rsidRPr="005F40CB">
        <w:rPr>
          <w:rFonts w:ascii="Garamond" w:hAnsi="Garamond"/>
        </w:rPr>
        <w:t>“</w:t>
      </w:r>
      <w:proofErr w:type="spellStart"/>
      <w:r w:rsidRPr="005F40CB">
        <w:rPr>
          <w:rFonts w:ascii="Garamond" w:hAnsi="Garamond"/>
        </w:rPr>
        <w:t>Mrs</w:t>
      </w:r>
      <w:proofErr w:type="spellEnd"/>
      <w:r w:rsidRPr="005F40CB">
        <w:rPr>
          <w:rFonts w:ascii="Garamond" w:hAnsi="Garamond"/>
        </w:rPr>
        <w:t xml:space="preserve"> Dalloway’s Party” and </w:t>
      </w:r>
      <w:proofErr w:type="spellStart"/>
      <w:r w:rsidRPr="005F40CB">
        <w:rPr>
          <w:rFonts w:ascii="Garamond" w:hAnsi="Garamond"/>
          <w:i/>
        </w:rPr>
        <w:t>Mrs</w:t>
      </w:r>
      <w:proofErr w:type="spellEnd"/>
      <w:r w:rsidRPr="005F40CB">
        <w:rPr>
          <w:rFonts w:ascii="Garamond" w:hAnsi="Garamond"/>
          <w:i/>
        </w:rPr>
        <w:t xml:space="preserve"> Dalloway </w:t>
      </w:r>
      <w:r w:rsidR="00B70422" w:rsidRPr="005F40CB">
        <w:rPr>
          <w:rFonts w:ascii="Garamond" w:hAnsi="Garamond"/>
        </w:rPr>
        <w:t>create similar, y</w:t>
      </w:r>
      <w:r w:rsidR="00A83A12" w:rsidRPr="005F40CB">
        <w:rPr>
          <w:rFonts w:ascii="Garamond" w:hAnsi="Garamond"/>
        </w:rPr>
        <w:t xml:space="preserve">et distinct, versions of London that in turn inform our understandings of the characters in the two related texts. One way to begin an </w:t>
      </w:r>
      <w:r w:rsidR="00B55669" w:rsidRPr="005F40CB">
        <w:rPr>
          <w:rFonts w:ascii="Garamond" w:hAnsi="Garamond"/>
        </w:rPr>
        <w:t>interrogation of this</w:t>
      </w:r>
      <w:r w:rsidR="00A83A12" w:rsidRPr="005F40CB">
        <w:rPr>
          <w:rFonts w:ascii="Garamond" w:hAnsi="Garamond"/>
        </w:rPr>
        <w:t xml:space="preserve"> relationship between place and text</w:t>
      </w:r>
      <w:r w:rsidR="005F40CB">
        <w:rPr>
          <w:rFonts w:ascii="Garamond" w:hAnsi="Garamond"/>
        </w:rPr>
        <w:t xml:space="preserve"> in these two works</w:t>
      </w:r>
      <w:r w:rsidR="00A83A12" w:rsidRPr="005F40CB">
        <w:rPr>
          <w:rFonts w:ascii="Garamond" w:hAnsi="Garamond"/>
        </w:rPr>
        <w:t xml:space="preserve"> is to use digital mapping methodologies to visualize how different texts construct the places about which they write.</w:t>
      </w:r>
    </w:p>
    <w:p w14:paraId="70DBBA39" w14:textId="77777777" w:rsidR="00747C32" w:rsidRPr="005F40CB" w:rsidRDefault="00747C32" w:rsidP="00A83A12">
      <w:pPr>
        <w:ind w:left="284"/>
        <w:rPr>
          <w:rFonts w:ascii="Garamond" w:hAnsi="Garamond"/>
        </w:rPr>
      </w:pPr>
    </w:p>
    <w:p w14:paraId="388406E2" w14:textId="77777777" w:rsidR="001E76D6" w:rsidRPr="005F40CB" w:rsidRDefault="00747C32" w:rsidP="00A83A12">
      <w:pPr>
        <w:ind w:left="284"/>
        <w:rPr>
          <w:rFonts w:ascii="Garamond" w:hAnsi="Garamond"/>
        </w:rPr>
      </w:pPr>
      <w:r w:rsidRPr="005F40CB">
        <w:rPr>
          <w:rFonts w:ascii="Garamond" w:hAnsi="Garamond"/>
        </w:rPr>
        <w:t xml:space="preserve">For this class, we will explore the relationships between these texts and the </w:t>
      </w:r>
      <w:proofErr w:type="spellStart"/>
      <w:r w:rsidRPr="005F40CB">
        <w:rPr>
          <w:rFonts w:ascii="Garamond" w:hAnsi="Garamond"/>
        </w:rPr>
        <w:t>Londons</w:t>
      </w:r>
      <w:proofErr w:type="spellEnd"/>
      <w:r w:rsidRPr="005F40CB">
        <w:rPr>
          <w:rFonts w:ascii="Garamond" w:hAnsi="Garamond"/>
        </w:rPr>
        <w:t xml:space="preserve"> they create by generating and comparing 3D warped maps of the city. We will </w:t>
      </w:r>
      <w:r w:rsidR="005F40CB">
        <w:rPr>
          <w:rFonts w:ascii="Garamond" w:hAnsi="Garamond"/>
        </w:rPr>
        <w:t xml:space="preserve">then </w:t>
      </w:r>
      <w:r w:rsidRPr="005F40CB">
        <w:rPr>
          <w:rFonts w:ascii="Garamond" w:hAnsi="Garamond"/>
        </w:rPr>
        <w:t xml:space="preserve">use these maps in tandem </w:t>
      </w:r>
      <w:r w:rsidR="00B55669" w:rsidRPr="005F40CB">
        <w:rPr>
          <w:rFonts w:ascii="Garamond" w:hAnsi="Garamond"/>
        </w:rPr>
        <w:t xml:space="preserve">with our own close readings of the texts to </w:t>
      </w:r>
      <w:r w:rsidR="00D95FD7">
        <w:rPr>
          <w:rFonts w:ascii="Garamond" w:hAnsi="Garamond"/>
        </w:rPr>
        <w:t>address four broad questions and hopefully develop more granular questions based upon the small group activities.</w:t>
      </w:r>
    </w:p>
    <w:p w14:paraId="3C08CE6A" w14:textId="77777777" w:rsidR="001E76D6" w:rsidRPr="005F40CB" w:rsidRDefault="001E76D6" w:rsidP="001E76D6">
      <w:pPr>
        <w:rPr>
          <w:rFonts w:ascii="Garamond" w:hAnsi="Garamond"/>
          <w:u w:val="single"/>
        </w:rPr>
      </w:pPr>
    </w:p>
    <w:p w14:paraId="38E388D5" w14:textId="77777777" w:rsidR="001E76D6" w:rsidRPr="005F40CB" w:rsidRDefault="001E76D6" w:rsidP="001E76D6">
      <w:pPr>
        <w:rPr>
          <w:rFonts w:ascii="Garamond" w:hAnsi="Garamond"/>
        </w:rPr>
      </w:pPr>
      <w:r w:rsidRPr="005F40CB">
        <w:rPr>
          <w:rFonts w:ascii="Garamond" w:hAnsi="Garamond"/>
          <w:u w:val="single"/>
        </w:rPr>
        <w:t>Guiding Question</w:t>
      </w:r>
    </w:p>
    <w:p w14:paraId="0C05226F" w14:textId="77777777" w:rsidR="00B55669" w:rsidRPr="005F40CB" w:rsidRDefault="00B55669" w:rsidP="001E76D6">
      <w:pPr>
        <w:ind w:left="567" w:hanging="283"/>
        <w:rPr>
          <w:rFonts w:ascii="Garamond" w:hAnsi="Garamond"/>
        </w:rPr>
      </w:pPr>
      <w:r w:rsidRPr="005F40CB">
        <w:rPr>
          <w:rFonts w:ascii="Garamond" w:hAnsi="Garamond"/>
        </w:rPr>
        <w:t xml:space="preserve">How does each text interpret London? </w:t>
      </w:r>
    </w:p>
    <w:p w14:paraId="3C06A1A4" w14:textId="77777777" w:rsidR="00B55669" w:rsidRPr="005F40CB" w:rsidRDefault="001E76D6" w:rsidP="001E76D6">
      <w:pPr>
        <w:ind w:left="567" w:hanging="283"/>
        <w:rPr>
          <w:rFonts w:ascii="Garamond" w:hAnsi="Garamond"/>
        </w:rPr>
      </w:pPr>
      <w:r w:rsidRPr="005F40CB">
        <w:rPr>
          <w:rFonts w:ascii="Garamond" w:hAnsi="Garamond"/>
        </w:rPr>
        <w:t xml:space="preserve">How does Woolf’s London change between the two texts? </w:t>
      </w:r>
    </w:p>
    <w:p w14:paraId="6573D596" w14:textId="77777777" w:rsidR="00B55669" w:rsidRPr="005F40CB" w:rsidRDefault="001E76D6" w:rsidP="001E76D6">
      <w:pPr>
        <w:ind w:left="567" w:hanging="283"/>
        <w:rPr>
          <w:rFonts w:ascii="Garamond" w:hAnsi="Garamond"/>
        </w:rPr>
      </w:pPr>
      <w:r w:rsidRPr="005F40CB">
        <w:rPr>
          <w:rFonts w:ascii="Garamond" w:hAnsi="Garamond"/>
        </w:rPr>
        <w:t xml:space="preserve">Why are these changes significant? </w:t>
      </w:r>
    </w:p>
    <w:p w14:paraId="27D5C07F" w14:textId="77777777" w:rsidR="001E76D6" w:rsidRPr="005F40CB" w:rsidRDefault="00B55669" w:rsidP="001E76D6">
      <w:pPr>
        <w:ind w:left="567" w:hanging="283"/>
        <w:rPr>
          <w:rFonts w:ascii="Garamond" w:hAnsi="Garamond"/>
        </w:rPr>
      </w:pPr>
      <w:r w:rsidRPr="005F40CB">
        <w:rPr>
          <w:rFonts w:ascii="Garamond" w:hAnsi="Garamond"/>
        </w:rPr>
        <w:lastRenderedPageBreak/>
        <w:t>What do these changes tell us about the relationship between the two texts?</w:t>
      </w:r>
    </w:p>
    <w:p w14:paraId="4E469C48" w14:textId="77777777" w:rsidR="001E76D6" w:rsidRPr="005F40CB" w:rsidRDefault="001E76D6" w:rsidP="00B55669">
      <w:pPr>
        <w:rPr>
          <w:rFonts w:ascii="Garamond" w:hAnsi="Garamond"/>
        </w:rPr>
      </w:pPr>
    </w:p>
    <w:p w14:paraId="05E64F53" w14:textId="77777777" w:rsidR="001E76D6" w:rsidRPr="005F40CB" w:rsidRDefault="001E76D6" w:rsidP="001E76D6">
      <w:pPr>
        <w:rPr>
          <w:rFonts w:ascii="Garamond" w:hAnsi="Garamond"/>
          <w:u w:val="single"/>
        </w:rPr>
      </w:pPr>
      <w:r w:rsidRPr="005F40CB">
        <w:rPr>
          <w:rFonts w:ascii="Garamond" w:hAnsi="Garamond"/>
          <w:u w:val="single"/>
        </w:rPr>
        <w:t>Lecture Points</w:t>
      </w:r>
    </w:p>
    <w:p w14:paraId="6F7DDC78" w14:textId="77777777" w:rsidR="001E76D6" w:rsidRPr="005F40CB" w:rsidRDefault="001E76D6" w:rsidP="001E76D6">
      <w:pPr>
        <w:ind w:left="284"/>
        <w:rPr>
          <w:rFonts w:ascii="Garamond" w:hAnsi="Garamond"/>
        </w:rPr>
      </w:pPr>
      <w:r w:rsidRPr="005F40CB">
        <w:rPr>
          <w:rFonts w:ascii="Garamond" w:hAnsi="Garamond"/>
        </w:rPr>
        <w:t xml:space="preserve">Publication histories of the two texts </w:t>
      </w:r>
    </w:p>
    <w:p w14:paraId="4A7FE613" w14:textId="77777777" w:rsidR="001E76D6" w:rsidRPr="005F40CB" w:rsidRDefault="001E76D6" w:rsidP="001E76D6">
      <w:pPr>
        <w:ind w:left="284"/>
        <w:rPr>
          <w:rFonts w:ascii="Garamond" w:hAnsi="Garamond"/>
        </w:rPr>
      </w:pPr>
      <w:r w:rsidRPr="005F40CB">
        <w:rPr>
          <w:rFonts w:ascii="Garamond" w:hAnsi="Garamond"/>
        </w:rPr>
        <w:t>Key themes in the text</w:t>
      </w:r>
    </w:p>
    <w:p w14:paraId="27AA31C2" w14:textId="77777777" w:rsidR="001E76D6" w:rsidRDefault="001E76D6" w:rsidP="001E76D6">
      <w:pPr>
        <w:ind w:left="567" w:hanging="283"/>
        <w:rPr>
          <w:rFonts w:ascii="Garamond" w:hAnsi="Garamond"/>
        </w:rPr>
      </w:pPr>
      <w:r w:rsidRPr="005F40CB">
        <w:rPr>
          <w:rFonts w:ascii="Garamond" w:hAnsi="Garamond"/>
        </w:rPr>
        <w:t>Significance of</w:t>
      </w:r>
      <w:r w:rsidR="00D95FD7">
        <w:rPr>
          <w:rFonts w:ascii="Garamond" w:hAnsi="Garamond"/>
        </w:rPr>
        <w:t xml:space="preserve"> where people walk/exist</w:t>
      </w:r>
    </w:p>
    <w:p w14:paraId="4743A48F" w14:textId="77777777" w:rsidR="00D95FD7" w:rsidRPr="005F40CB" w:rsidRDefault="00D95FD7" w:rsidP="001E76D6">
      <w:pPr>
        <w:ind w:left="567" w:hanging="283"/>
        <w:rPr>
          <w:rFonts w:ascii="Garamond" w:hAnsi="Garamond"/>
        </w:rPr>
      </w:pPr>
      <w:r>
        <w:rPr>
          <w:rFonts w:ascii="Garamond" w:hAnsi="Garamond"/>
        </w:rPr>
        <w:t>Significance of what people say and think as well as where they speak and think</w:t>
      </w:r>
    </w:p>
    <w:p w14:paraId="090CEDED" w14:textId="77777777" w:rsidR="001E76D6" w:rsidRPr="005F40CB" w:rsidRDefault="001E76D6" w:rsidP="001E76D6">
      <w:pPr>
        <w:ind w:left="567" w:hanging="283"/>
        <w:rPr>
          <w:rFonts w:ascii="Garamond" w:hAnsi="Garamond"/>
        </w:rPr>
      </w:pPr>
      <w:r w:rsidRPr="005F40CB">
        <w:rPr>
          <w:rFonts w:ascii="Garamond" w:hAnsi="Garamond"/>
        </w:rPr>
        <w:t>Geospatial analysis of modernist texts and Woolf in particular</w:t>
      </w:r>
    </w:p>
    <w:p w14:paraId="501046C2" w14:textId="77777777" w:rsidR="001E76D6" w:rsidRPr="005F40CB" w:rsidRDefault="001E76D6" w:rsidP="001E76D6">
      <w:pPr>
        <w:ind w:left="567" w:hanging="283"/>
        <w:rPr>
          <w:rFonts w:ascii="Garamond" w:hAnsi="Garamond"/>
        </w:rPr>
      </w:pPr>
      <w:r w:rsidRPr="005F40CB">
        <w:rPr>
          <w:rFonts w:ascii="Garamond" w:hAnsi="Garamond"/>
        </w:rPr>
        <w:t>Model use of the z-axi</w:t>
      </w:r>
      <w:r w:rsidR="00B55669" w:rsidRPr="005F40CB">
        <w:rPr>
          <w:rFonts w:ascii="Garamond" w:hAnsi="Garamond"/>
        </w:rPr>
        <w:t>s tool (instructions can be found at http://zaxis.uvic.ca/)</w:t>
      </w:r>
    </w:p>
    <w:p w14:paraId="1B775A05" w14:textId="77777777" w:rsidR="001E76D6" w:rsidRPr="005F40CB" w:rsidRDefault="001E76D6" w:rsidP="001E76D6">
      <w:pPr>
        <w:rPr>
          <w:rFonts w:ascii="Garamond" w:hAnsi="Garamond"/>
        </w:rPr>
      </w:pPr>
    </w:p>
    <w:p w14:paraId="4CC5279D" w14:textId="77777777" w:rsidR="001E76D6" w:rsidRPr="005F40CB" w:rsidRDefault="001E76D6" w:rsidP="001E76D6">
      <w:pPr>
        <w:rPr>
          <w:rFonts w:ascii="Garamond" w:hAnsi="Garamond"/>
          <w:u w:val="single"/>
        </w:rPr>
      </w:pPr>
      <w:r w:rsidRPr="005F40CB">
        <w:rPr>
          <w:rFonts w:ascii="Garamond" w:hAnsi="Garamond"/>
          <w:u w:val="single"/>
        </w:rPr>
        <w:t>Activity</w:t>
      </w:r>
    </w:p>
    <w:p w14:paraId="428D9BE9" w14:textId="77777777" w:rsidR="00B55669" w:rsidRPr="005F40CB" w:rsidRDefault="00B55669" w:rsidP="001E76D6">
      <w:pPr>
        <w:ind w:left="284"/>
        <w:rPr>
          <w:rFonts w:ascii="Garamond" w:hAnsi="Garamond"/>
          <w:i/>
        </w:rPr>
      </w:pPr>
      <w:r w:rsidRPr="005F40CB">
        <w:rPr>
          <w:rFonts w:ascii="Garamond" w:hAnsi="Garamond"/>
        </w:rPr>
        <w:t>In small groups, generate two maps: one map of “</w:t>
      </w:r>
      <w:proofErr w:type="spellStart"/>
      <w:r w:rsidRPr="005F40CB">
        <w:rPr>
          <w:rFonts w:ascii="Garamond" w:hAnsi="Garamond"/>
        </w:rPr>
        <w:t>Mrs</w:t>
      </w:r>
      <w:proofErr w:type="spellEnd"/>
      <w:r w:rsidRPr="005F40CB">
        <w:rPr>
          <w:rFonts w:ascii="Garamond" w:hAnsi="Garamond"/>
        </w:rPr>
        <w:t xml:space="preserve"> Dalloway’s Party” and one map of </w:t>
      </w:r>
      <w:proofErr w:type="spellStart"/>
      <w:r w:rsidRPr="005F40CB">
        <w:rPr>
          <w:rFonts w:ascii="Garamond" w:hAnsi="Garamond"/>
          <w:i/>
        </w:rPr>
        <w:t>Mrs</w:t>
      </w:r>
      <w:proofErr w:type="spellEnd"/>
      <w:r w:rsidRPr="005F40CB">
        <w:rPr>
          <w:rFonts w:ascii="Garamond" w:hAnsi="Garamond"/>
          <w:i/>
        </w:rPr>
        <w:t xml:space="preserve"> Dalloway.</w:t>
      </w:r>
    </w:p>
    <w:p w14:paraId="4DA3065F" w14:textId="77777777" w:rsidR="00B55669" w:rsidRDefault="005F40CB" w:rsidP="001E76D6">
      <w:pPr>
        <w:ind w:left="284"/>
        <w:rPr>
          <w:rFonts w:ascii="Garamond" w:hAnsi="Garamond"/>
        </w:rPr>
      </w:pPr>
      <w:r>
        <w:rPr>
          <w:rFonts w:ascii="Garamond" w:hAnsi="Garamond"/>
        </w:rPr>
        <w:t xml:space="preserve">Have each group choose a place warped by at least one of the texts to explore and discuss. </w:t>
      </w:r>
    </w:p>
    <w:p w14:paraId="0238445B" w14:textId="77777777" w:rsidR="005F40CB" w:rsidRDefault="005F40CB" w:rsidP="001E76D6">
      <w:pPr>
        <w:ind w:left="284"/>
        <w:rPr>
          <w:rFonts w:ascii="Garamond" w:hAnsi="Garamond"/>
        </w:rPr>
      </w:pPr>
      <w:r>
        <w:rPr>
          <w:rFonts w:ascii="Garamond" w:hAnsi="Garamond"/>
        </w:rPr>
        <w:t>Once a grou</w:t>
      </w:r>
      <w:r w:rsidR="00F96F84">
        <w:rPr>
          <w:rFonts w:ascii="Garamond" w:hAnsi="Garamond"/>
        </w:rPr>
        <w:t>p has chosen a place, have them</w:t>
      </w:r>
    </w:p>
    <w:p w14:paraId="43A3025E" w14:textId="77777777" w:rsidR="005F40CB" w:rsidRDefault="005F40CB" w:rsidP="005F40CB">
      <w:pPr>
        <w:ind w:left="284"/>
        <w:rPr>
          <w:rFonts w:ascii="Garamond" w:hAnsi="Garamond"/>
        </w:rPr>
      </w:pPr>
      <w:r>
        <w:rPr>
          <w:rFonts w:ascii="Garamond" w:hAnsi="Garamond"/>
        </w:rPr>
        <w:tab/>
      </w:r>
      <w:r w:rsidR="00F96F84">
        <w:rPr>
          <w:rFonts w:ascii="Garamond" w:hAnsi="Garamond"/>
        </w:rPr>
        <w:t xml:space="preserve">1) </w:t>
      </w:r>
      <w:r>
        <w:rPr>
          <w:rFonts w:ascii="Garamond" w:hAnsi="Garamond"/>
        </w:rPr>
        <w:t xml:space="preserve">Identify the passages from both texts associated with this place. </w:t>
      </w:r>
    </w:p>
    <w:p w14:paraId="5F9EA98A" w14:textId="77777777" w:rsidR="00F96F84" w:rsidRDefault="005F40CB" w:rsidP="00F96F84">
      <w:pPr>
        <w:ind w:left="709" w:hanging="425"/>
        <w:rPr>
          <w:rFonts w:ascii="Garamond" w:hAnsi="Garamond"/>
        </w:rPr>
      </w:pPr>
      <w:r>
        <w:rPr>
          <w:rFonts w:ascii="Garamond" w:hAnsi="Garamond"/>
        </w:rPr>
        <w:tab/>
      </w:r>
      <w:r w:rsidR="00F96F84">
        <w:rPr>
          <w:rFonts w:ascii="Garamond" w:hAnsi="Garamond"/>
        </w:rPr>
        <w:t xml:space="preserve">2) </w:t>
      </w:r>
      <w:r w:rsidR="00D95FD7">
        <w:rPr>
          <w:rFonts w:ascii="Garamond" w:hAnsi="Garamond"/>
        </w:rPr>
        <w:t>Close read these passages and record what questions and observations arise</w:t>
      </w:r>
      <w:r w:rsidR="00F96F84">
        <w:rPr>
          <w:rFonts w:ascii="Garamond" w:hAnsi="Garamond"/>
        </w:rPr>
        <w:t xml:space="preserve"> in regard to place, space, and textual difference.</w:t>
      </w:r>
    </w:p>
    <w:p w14:paraId="64DAF85C" w14:textId="77777777" w:rsidR="00F96F84" w:rsidRDefault="00F96F84" w:rsidP="00F96F84">
      <w:pPr>
        <w:ind w:left="709" w:hanging="425"/>
        <w:rPr>
          <w:rFonts w:ascii="Garamond" w:hAnsi="Garamond"/>
        </w:rPr>
      </w:pPr>
      <w:r>
        <w:rPr>
          <w:rFonts w:ascii="Garamond" w:hAnsi="Garamond"/>
        </w:rPr>
        <w:tab/>
        <w:t xml:space="preserve">3) Choose one question to explore and discuss in their groups. </w:t>
      </w:r>
    </w:p>
    <w:p w14:paraId="3F76CA79" w14:textId="77777777" w:rsidR="00F96F84" w:rsidRDefault="00F96F84" w:rsidP="00F96F84">
      <w:pPr>
        <w:ind w:left="709" w:hanging="425"/>
        <w:rPr>
          <w:rFonts w:ascii="Garamond" w:hAnsi="Garamond"/>
        </w:rPr>
      </w:pPr>
      <w:r>
        <w:rPr>
          <w:rFonts w:ascii="Garamond" w:hAnsi="Garamond"/>
        </w:rPr>
        <w:tab/>
        <w:t xml:space="preserve">4) Be ready to share their question and key points from these initial small group discussions with the class. </w:t>
      </w:r>
    </w:p>
    <w:p w14:paraId="4B4250C2" w14:textId="77777777" w:rsidR="00B55669" w:rsidRPr="005F40CB" w:rsidRDefault="00D95FD7" w:rsidP="00D95FD7">
      <w:pPr>
        <w:ind w:left="284"/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4A210349" w14:textId="77777777" w:rsidR="00B55669" w:rsidRPr="005F40CB" w:rsidRDefault="00B55669" w:rsidP="00B55669">
      <w:pPr>
        <w:rPr>
          <w:rFonts w:ascii="Garamond" w:hAnsi="Garamond"/>
          <w:u w:val="single"/>
        </w:rPr>
      </w:pPr>
      <w:r w:rsidRPr="005F40CB">
        <w:rPr>
          <w:rFonts w:ascii="Garamond" w:hAnsi="Garamond"/>
          <w:u w:val="single"/>
        </w:rPr>
        <w:t>Homework</w:t>
      </w:r>
    </w:p>
    <w:p w14:paraId="6F87D511" w14:textId="77777777" w:rsidR="00EC2291" w:rsidRPr="00F96F84" w:rsidRDefault="00EC2291" w:rsidP="00F96F84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0F96F84">
        <w:rPr>
          <w:rFonts w:ascii="Garamond" w:hAnsi="Garamond"/>
        </w:rPr>
        <w:t>The small groups</w:t>
      </w:r>
      <w:r w:rsidR="00B55669" w:rsidRPr="00F96F84">
        <w:rPr>
          <w:rFonts w:ascii="Garamond" w:hAnsi="Garamond"/>
        </w:rPr>
        <w:t xml:space="preserve"> research the histories of one warped area of the map.</w:t>
      </w:r>
    </w:p>
    <w:p w14:paraId="4905ED4E" w14:textId="77777777" w:rsidR="00F96F84" w:rsidRPr="00F96F84" w:rsidRDefault="00F96F84" w:rsidP="00F96F84">
      <w:pPr>
        <w:pStyle w:val="ListParagraph"/>
        <w:numPr>
          <w:ilvl w:val="0"/>
          <w:numId w:val="3"/>
        </w:numPr>
        <w:rPr>
          <w:rFonts w:ascii="Garamond" w:hAnsi="Garamond"/>
        </w:rPr>
      </w:pPr>
      <w:r>
        <w:rPr>
          <w:rFonts w:ascii="Garamond" w:hAnsi="Garamond"/>
        </w:rPr>
        <w:t xml:space="preserve">Come to class prepared to discuss how their new understandings of the places they chose to study inform their readings of the two texts. </w:t>
      </w:r>
    </w:p>
    <w:p w14:paraId="036D9431" w14:textId="77777777" w:rsidR="00EC2291" w:rsidRPr="005F40CB" w:rsidRDefault="00EC2291" w:rsidP="00B55669">
      <w:pPr>
        <w:ind w:left="284"/>
        <w:rPr>
          <w:rFonts w:ascii="Garamond" w:hAnsi="Garamond"/>
        </w:rPr>
      </w:pPr>
    </w:p>
    <w:p w14:paraId="1DDAE0E3" w14:textId="3A526BC6" w:rsidR="00B55669" w:rsidRPr="005F40CB" w:rsidRDefault="00181D6D" w:rsidP="00EC2291">
      <w:pPr>
        <w:rPr>
          <w:rFonts w:ascii="Garamond" w:hAnsi="Garamond"/>
          <w:u w:val="single"/>
        </w:rPr>
      </w:pPr>
      <w:r>
        <w:rPr>
          <w:rFonts w:ascii="Garamond" w:hAnsi="Garamond"/>
          <w:u w:val="single"/>
        </w:rPr>
        <w:t xml:space="preserve">Suggestion for the </w:t>
      </w:r>
      <w:r w:rsidR="00EC2291" w:rsidRPr="005F40CB">
        <w:rPr>
          <w:rFonts w:ascii="Garamond" w:hAnsi="Garamond"/>
          <w:u w:val="single"/>
        </w:rPr>
        <w:t>Next Class</w:t>
      </w:r>
      <w:r w:rsidR="00B55669" w:rsidRPr="005F40CB">
        <w:rPr>
          <w:rFonts w:ascii="Garamond" w:hAnsi="Garamond"/>
          <w:u w:val="single"/>
        </w:rPr>
        <w:t xml:space="preserve">  </w:t>
      </w:r>
    </w:p>
    <w:p w14:paraId="70F22A12" w14:textId="049C66DF" w:rsidR="00EC2291" w:rsidRPr="005F40CB" w:rsidRDefault="00F96F84" w:rsidP="00EC2291">
      <w:pPr>
        <w:ind w:left="284"/>
        <w:rPr>
          <w:rFonts w:ascii="Garamond" w:hAnsi="Garamond"/>
        </w:rPr>
      </w:pPr>
      <w:r>
        <w:rPr>
          <w:rFonts w:ascii="Garamond" w:hAnsi="Garamond"/>
        </w:rPr>
        <w:t>After discussing the relationship between place and text, i</w:t>
      </w:r>
      <w:r w:rsidR="00EC2291" w:rsidRPr="005F40CB">
        <w:rPr>
          <w:rFonts w:ascii="Garamond" w:hAnsi="Garamond"/>
        </w:rPr>
        <w:t xml:space="preserve">ntroduce a discussion of affect and place. Use the sentiment analysis function on the z-axis tool and have students, in their groups from the </w:t>
      </w:r>
      <w:r w:rsidR="00FD4032">
        <w:rPr>
          <w:rFonts w:ascii="Garamond" w:hAnsi="Garamond"/>
        </w:rPr>
        <w:t>last</w:t>
      </w:r>
      <w:r w:rsidR="00EC2291" w:rsidRPr="005F40CB">
        <w:rPr>
          <w:rFonts w:ascii="Garamond" w:hAnsi="Garamond"/>
        </w:rPr>
        <w:t xml:space="preserve"> class, add to their previous </w:t>
      </w:r>
      <w:r w:rsidR="00FD4032">
        <w:rPr>
          <w:rFonts w:ascii="Garamond" w:hAnsi="Garamond"/>
        </w:rPr>
        <w:t>findings a</w:t>
      </w:r>
      <w:r w:rsidR="00EC2291" w:rsidRPr="005F40CB">
        <w:rPr>
          <w:rFonts w:ascii="Garamond" w:hAnsi="Garamond"/>
        </w:rPr>
        <w:t xml:space="preserve"> discussion about how and why that place is in</w:t>
      </w:r>
      <w:r>
        <w:rPr>
          <w:rFonts w:ascii="Garamond" w:hAnsi="Garamond"/>
        </w:rPr>
        <w:t xml:space="preserve">scribed with a given sentiment in each text. </w:t>
      </w:r>
    </w:p>
    <w:p w14:paraId="1544EAEE" w14:textId="77777777" w:rsidR="00B55669" w:rsidRPr="005F40CB" w:rsidRDefault="00B55669" w:rsidP="00B55669">
      <w:pPr>
        <w:ind w:left="284"/>
        <w:rPr>
          <w:rFonts w:ascii="Garamond" w:hAnsi="Garamond"/>
        </w:rPr>
      </w:pPr>
    </w:p>
    <w:p w14:paraId="0FF55FA4" w14:textId="77777777" w:rsidR="001E76D6" w:rsidRPr="005F40CB" w:rsidRDefault="001E76D6" w:rsidP="001E76D6">
      <w:pPr>
        <w:tabs>
          <w:tab w:val="left" w:pos="1134"/>
        </w:tabs>
        <w:rPr>
          <w:rFonts w:ascii="Garamond" w:hAnsi="Garamond"/>
        </w:rPr>
      </w:pPr>
    </w:p>
    <w:p w14:paraId="5362CC60" w14:textId="77777777" w:rsidR="001E76D6" w:rsidRPr="005F40CB" w:rsidRDefault="001E76D6" w:rsidP="001E76D6">
      <w:pPr>
        <w:tabs>
          <w:tab w:val="left" w:pos="1134"/>
        </w:tabs>
        <w:rPr>
          <w:rFonts w:ascii="Garamond" w:hAnsi="Garamond"/>
        </w:rPr>
      </w:pPr>
    </w:p>
    <w:sectPr w:rsidR="001E76D6" w:rsidRPr="005F40CB" w:rsidSect="00C63FC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AE4BE5"/>
    <w:multiLevelType w:val="hybridMultilevel"/>
    <w:tmpl w:val="D4543706"/>
    <w:lvl w:ilvl="0" w:tplc="89F04E9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FA36596"/>
    <w:multiLevelType w:val="multilevel"/>
    <w:tmpl w:val="16260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E63494"/>
    <w:multiLevelType w:val="hybridMultilevel"/>
    <w:tmpl w:val="8A1A9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6D6"/>
    <w:rsid w:val="00181D6D"/>
    <w:rsid w:val="001E76D6"/>
    <w:rsid w:val="005F40CB"/>
    <w:rsid w:val="00744A66"/>
    <w:rsid w:val="00747C32"/>
    <w:rsid w:val="0080313F"/>
    <w:rsid w:val="00A83A12"/>
    <w:rsid w:val="00B55669"/>
    <w:rsid w:val="00B70422"/>
    <w:rsid w:val="00C63FC6"/>
    <w:rsid w:val="00D95FD7"/>
    <w:rsid w:val="00EC2291"/>
    <w:rsid w:val="00F96F84"/>
    <w:rsid w:val="00FD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E8A5A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76D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F40CB"/>
  </w:style>
  <w:style w:type="paragraph" w:styleId="BalloonText">
    <w:name w:val="Balloon Text"/>
    <w:basedOn w:val="Normal"/>
    <w:link w:val="BalloonTextChar"/>
    <w:uiPriority w:val="99"/>
    <w:semiHidden/>
    <w:unhideWhenUsed/>
    <w:rsid w:val="00181D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D6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76D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F40CB"/>
  </w:style>
  <w:style w:type="paragraph" w:styleId="BalloonText">
    <w:name w:val="Balloon Text"/>
    <w:basedOn w:val="Normal"/>
    <w:link w:val="BalloonTextChar"/>
    <w:uiPriority w:val="99"/>
    <w:semiHidden/>
    <w:unhideWhenUsed/>
    <w:rsid w:val="00181D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D6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0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417</Words>
  <Characters>2380</Characters>
  <Application>Microsoft Macintosh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Tanigawa</dc:creator>
  <cp:keywords/>
  <dc:description/>
  <cp:lastModifiedBy>Katie Tanigawa</cp:lastModifiedBy>
  <cp:revision>5</cp:revision>
  <dcterms:created xsi:type="dcterms:W3CDTF">2016-03-24T20:07:00Z</dcterms:created>
  <dcterms:modified xsi:type="dcterms:W3CDTF">2016-03-24T22:21:00Z</dcterms:modified>
</cp:coreProperties>
</file>